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894AE" w14:textId="46F16096" w:rsidR="001632AF" w:rsidRPr="008D5F2D" w:rsidRDefault="008D5F2D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8D5F2D">
        <w:rPr>
          <w:rFonts w:ascii="Times New Roman" w:hAnsi="Times New Roman" w:cs="Times New Roman"/>
          <w:sz w:val="36"/>
          <w:szCs w:val="36"/>
          <w:lang w:val="kk-KZ"/>
        </w:rPr>
        <w:t xml:space="preserve">3 Тақырып </w:t>
      </w:r>
      <w:r w:rsidRPr="008D5F2D">
        <w:rPr>
          <w:rFonts w:ascii="Times New Roman" w:hAnsi="Times New Roman" w:cs="Times New Roman"/>
          <w:sz w:val="36"/>
          <w:szCs w:val="36"/>
          <w:lang w:val="kk-KZ"/>
        </w:rPr>
        <w:t>Мемлекеттік басқару жүйесіндегі  дағдарыс фазалары және кезеңдерін негіздеу</w:t>
      </w:r>
    </w:p>
    <w:p w14:paraId="3490B273" w14:textId="77777777" w:rsidR="00237C64" w:rsidRPr="008D5F2D" w:rsidRDefault="00237C64">
      <w:pPr>
        <w:rPr>
          <w:rFonts w:ascii="Times New Roman" w:hAnsi="Times New Roman" w:cs="Times New Roman"/>
          <w:sz w:val="36"/>
          <w:szCs w:val="36"/>
        </w:rPr>
      </w:pPr>
    </w:p>
    <w:p w14:paraId="51E87112" w14:textId="77777777" w:rsidR="00237C64" w:rsidRDefault="00237C64"/>
    <w:p w14:paraId="7B0C1229" w14:textId="77777777" w:rsidR="00237C64" w:rsidRDefault="00237C64"/>
    <w:p w14:paraId="3DE51135" w14:textId="77777777" w:rsidR="00237C64" w:rsidRDefault="00237C64"/>
    <w:p w14:paraId="228A3AA6" w14:textId="77777777" w:rsidR="00237C64" w:rsidRDefault="00237C64" w:rsidP="00237C64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Негізгі әдебиеттер:</w:t>
      </w:r>
    </w:p>
    <w:p w14:paraId="2BF8CA33" w14:textId="77777777" w:rsidR="00237C64" w:rsidRDefault="00237C64" w:rsidP="00237C64">
      <w:pPr>
        <w:pStyle w:val="a4"/>
        <w:tabs>
          <w:tab w:val="left" w:pos="0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1.Қасым-Жомарт Тоқаев "Әділетті Қазақстанның экономикалық бағдары". - Астана,   1 қыркүйек 2023 ж.</w:t>
      </w:r>
    </w:p>
    <w:p w14:paraId="0271C7FB" w14:textId="77777777" w:rsidR="00237C64" w:rsidRDefault="00237C64" w:rsidP="00237C64">
      <w:pPr>
        <w:pStyle w:val="a4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6211A1EA" w14:textId="77777777" w:rsidR="00237C64" w:rsidRDefault="00237C64" w:rsidP="00237C64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597D7945" w14:textId="77777777" w:rsidR="00237C64" w:rsidRDefault="00237C64" w:rsidP="00237C64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Антонов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Г.Д.</w:t>
      </w:r>
      <w:r>
        <w:rPr>
          <w:rFonts w:ascii="Times New Roman" w:hAnsi="Times New Roman" w:cs="Times New Roman"/>
          <w:sz w:val="20"/>
          <w:szCs w:val="20"/>
        </w:rPr>
        <w:t>, Иванова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kk-KZ"/>
        </w:rPr>
        <w:t xml:space="preserve">О.П. </w:t>
      </w:r>
      <w:r>
        <w:rPr>
          <w:rFonts w:ascii="Times New Roman" w:hAnsi="Times New Roman" w:cs="Times New Roman"/>
          <w:sz w:val="20"/>
          <w:szCs w:val="20"/>
        </w:rPr>
        <w:t>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sz w:val="20"/>
          <w:szCs w:val="20"/>
        </w:rPr>
        <w:t>Тумин</w:t>
      </w:r>
      <w:proofErr w:type="spellEnd"/>
      <w:r>
        <w:rPr>
          <w:rFonts w:ascii="Times New Roman" w:hAnsi="Times New Roman" w:cs="Times New Roman"/>
          <w:sz w:val="20"/>
          <w:szCs w:val="20"/>
          <w:lang w:val="kk-KZ"/>
        </w:rPr>
        <w:t xml:space="preserve"> В.М. Антикризисное управление организацией-М.: ИНФРА-М, 2020-143 с.</w:t>
      </w:r>
    </w:p>
    <w:p w14:paraId="3DA22A67" w14:textId="77777777" w:rsidR="00237C64" w:rsidRDefault="00237C64" w:rsidP="00237C64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Аунапу Э.Ф. Антикризисное управление - Саратов : Ай Пи Эр Медиа, 2019 - 313 c.</w:t>
      </w:r>
    </w:p>
    <w:p w14:paraId="11417F32" w14:textId="77777777" w:rsidR="00237C64" w:rsidRDefault="00237C64" w:rsidP="00237C64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Домалатов Е.Б. Дағдарысқа қарсы басқару -Өскемен, 2020-115 б.</w:t>
      </w:r>
    </w:p>
    <w:p w14:paraId="18B96979" w14:textId="77777777" w:rsidR="00237C64" w:rsidRDefault="00237C64" w:rsidP="00237C64">
      <w:pPr>
        <w:pStyle w:val="a4"/>
        <w:numPr>
          <w:ilvl w:val="0"/>
          <w:numId w:val="1"/>
        </w:numPr>
        <w:tabs>
          <w:tab w:val="left" w:pos="0"/>
          <w:tab w:val="left" w:pos="39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1C10054D" w14:textId="77777777" w:rsidR="00237C64" w:rsidRDefault="00237C64" w:rsidP="00237C64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Кован С.Е. Антикризисное управление: теория и практика-М.: КноРус, 2022-378 с.</w:t>
      </w:r>
    </w:p>
    <w:p w14:paraId="2DA8133F" w14:textId="77777777" w:rsidR="00237C64" w:rsidRDefault="00237C64" w:rsidP="00237C64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 New Roman" w:hAnsi="Times New Roman" w:cs="Times New Roman"/>
          <w:sz w:val="20"/>
          <w:szCs w:val="20"/>
        </w:rPr>
        <w:t>2021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336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с.</w:t>
      </w:r>
    </w:p>
    <w:p w14:paraId="23F71B2D" w14:textId="77777777" w:rsidR="00237C64" w:rsidRDefault="00237C64" w:rsidP="00237C64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Коротков, Э.М. Антикризисное управление - М.: Юрайт, 2023-406 с.</w:t>
      </w:r>
    </w:p>
    <w:p w14:paraId="59DA452B" w14:textId="77777777" w:rsidR="00237C64" w:rsidRDefault="00237C64" w:rsidP="00237C64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Корягин Н.Д. Антикризисное управление.-М.: Юрайт, 2023-367 с.</w:t>
      </w:r>
    </w:p>
    <w:p w14:paraId="259C68D3" w14:textId="77777777" w:rsidR="00237C64" w:rsidRDefault="00237C64" w:rsidP="00237C64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Кочеткова А.И. Антикризисное управление.-М.: Юрайт, 2023-440 с.</w:t>
      </w:r>
    </w:p>
    <w:p w14:paraId="7C6E3732" w14:textId="77777777" w:rsidR="00237C64" w:rsidRDefault="00237C64" w:rsidP="00237C64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Ларионов И.К. Антикризисное управление-М.: Дашков и К, 2019 - 380 c</w:t>
      </w:r>
    </w:p>
    <w:p w14:paraId="2B48837C" w14:textId="77777777" w:rsidR="00237C64" w:rsidRDefault="00237C64" w:rsidP="00237C64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Государственное антикризисное управление -М.: Юрайт, 2023-371 с.</w:t>
      </w:r>
    </w:p>
    <w:p w14:paraId="17E8EB84" w14:textId="77777777" w:rsidR="00237C64" w:rsidRDefault="00237C64" w:rsidP="00237C64">
      <w:pPr>
        <w:pStyle w:val="a4"/>
        <w:numPr>
          <w:ilvl w:val="0"/>
          <w:numId w:val="1"/>
        </w:numPr>
        <w:tabs>
          <w:tab w:val="left" w:pos="39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5D9FD4A8" w14:textId="77777777" w:rsidR="00237C64" w:rsidRDefault="00237C64" w:rsidP="00237C64">
      <w:pPr>
        <w:pStyle w:val="a4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Рязанов, В. А. Антикризисное  противодействие – М.: Юрайт, 2023-103 с.</w:t>
      </w:r>
    </w:p>
    <w:p w14:paraId="57AE2997" w14:textId="77777777" w:rsidR="00237C64" w:rsidRDefault="00237C64" w:rsidP="00237C64">
      <w:pPr>
        <w:pStyle w:val="a4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17. </w:t>
      </w:r>
      <w:r>
        <w:rPr>
          <w:rFonts w:ascii="Times New Roman" w:hAnsi="Times New Roman" w:cs="Times New Roman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ascii="Times New Roman" w:hAnsi="Times New Roman" w:cs="Times New Roman"/>
          <w:sz w:val="20"/>
          <w:szCs w:val="20"/>
        </w:rPr>
        <w:t>МГИМОУниверситет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 New Roman" w:hAnsi="Times New Roman" w:cs="Times New Roman"/>
          <w:sz w:val="20"/>
          <w:szCs w:val="20"/>
        </w:rPr>
        <w:t>2020 - 169</w:t>
      </w:r>
      <w:proofErr w:type="gramEnd"/>
    </w:p>
    <w:p w14:paraId="4F7E69A9" w14:textId="77777777" w:rsidR="00237C64" w:rsidRDefault="00237C64" w:rsidP="00237C64">
      <w:pPr>
        <w:spacing w:line="256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3FA85023" w14:textId="77777777" w:rsidR="00237C64" w:rsidRDefault="00237C64" w:rsidP="00237C64">
      <w:pPr>
        <w:spacing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әдебиеттер:</w:t>
      </w:r>
    </w:p>
    <w:p w14:paraId="37171D17" w14:textId="77777777" w:rsidR="00237C64" w:rsidRDefault="00237C64" w:rsidP="00237C6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0CC3D50C" w14:textId="77777777" w:rsidR="00237C64" w:rsidRDefault="00237C64" w:rsidP="00237C6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4FD0F118" w14:textId="77777777" w:rsidR="00237C64" w:rsidRDefault="00237C64" w:rsidP="00237C6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1DBE075A" w14:textId="77777777" w:rsidR="00237C64" w:rsidRDefault="00237C64" w:rsidP="00237C6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1E2CD52C" w14:textId="77777777" w:rsidR="00237C64" w:rsidRDefault="00237C64" w:rsidP="00237C6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38FACBC8" w14:textId="77777777" w:rsidR="00237C64" w:rsidRDefault="00237C64" w:rsidP="00237C6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0868867C" w14:textId="77777777" w:rsidR="00237C64" w:rsidRDefault="00237C64" w:rsidP="00237C64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2CFBF9D2" w14:textId="77777777" w:rsidR="00237C64" w:rsidRDefault="00237C64" w:rsidP="00237C64">
      <w:pPr>
        <w:spacing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59ABBEA9" w14:textId="77777777" w:rsidR="00237C64" w:rsidRDefault="00237C64" w:rsidP="00237C64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URL: https://www.iprbookshop.ru/79765.html </w:t>
      </w:r>
    </w:p>
    <w:p w14:paraId="2CBE3D47" w14:textId="77777777" w:rsidR="00237C64" w:rsidRDefault="00000000" w:rsidP="00237C64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hyperlink r:id="rId5" w:history="1">
        <w:r w:rsidR="00237C64">
          <w:rPr>
            <w:rStyle w:val="a5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https://urait.ru/bcode/512864</w:t>
        </w:r>
      </w:hyperlink>
      <w:r w:rsidR="00237C64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.</w:t>
      </w:r>
    </w:p>
    <w:p w14:paraId="19418524" w14:textId="77777777" w:rsidR="00237C64" w:rsidRDefault="00237C64" w:rsidP="00237C64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URL: </w:t>
      </w:r>
      <w:hyperlink r:id="rId6" w:history="1">
        <w:r>
          <w:rPr>
            <w:rStyle w:val="a5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https://urait.ru/bcode/511054</w:t>
        </w:r>
      </w:hyperlink>
    </w:p>
    <w:p w14:paraId="019D8056" w14:textId="77777777" w:rsidR="00237C64" w:rsidRDefault="00000000" w:rsidP="00237C64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hyperlink r:id="rId7" w:history="1">
        <w:r w:rsidR="00237C64">
          <w:rPr>
            <w:rStyle w:val="a5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URL:https://urait.ru/bcode/510543</w:t>
        </w:r>
      </w:hyperlink>
    </w:p>
    <w:p w14:paraId="125116F2" w14:textId="77777777" w:rsidR="00237C64" w:rsidRDefault="00237C64" w:rsidP="00237C64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lastRenderedPageBreak/>
        <w:t xml:space="preserve"> </w:t>
      </w:r>
      <w:r>
        <w:rPr>
          <w:color w:val="000000" w:themeColor="text1"/>
          <w:sz w:val="20"/>
          <w:szCs w:val="20"/>
          <w:lang w:val="en-US"/>
        </w:rPr>
        <w:t>URL: https://urait.ru/bcod e/520502</w:t>
      </w:r>
    </w:p>
    <w:p w14:paraId="6B6FB62D" w14:textId="77777777" w:rsidR="00237C64" w:rsidRPr="00237C64" w:rsidRDefault="00237C64">
      <w:pPr>
        <w:rPr>
          <w:lang w:val="kk-KZ"/>
        </w:rPr>
      </w:pPr>
    </w:p>
    <w:sectPr w:rsidR="00237C64" w:rsidRPr="00237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9BB4D5EC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 w16cid:durableId="165780126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92254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B45"/>
    <w:rsid w:val="001632AF"/>
    <w:rsid w:val="00237C64"/>
    <w:rsid w:val="002C2B45"/>
    <w:rsid w:val="008D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1CA31"/>
  <w15:chartTrackingRefBased/>
  <w15:docId w15:val="{7CA38D9D-0A25-4E07-9B84-89F9E1621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C64"/>
    <w:pPr>
      <w:spacing w:line="254" w:lineRule="auto"/>
    </w:pPr>
    <w:rPr>
      <w:kern w:val="0"/>
      <w:sz w:val="21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237C64"/>
    <w:rPr>
      <w:kern w:val="0"/>
      <w:sz w:val="21"/>
      <w:szCs w:val="21"/>
      <w14:ligatures w14:val="none"/>
    </w:rPr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237C64"/>
    <w:pPr>
      <w:spacing w:line="256" w:lineRule="auto"/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37C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4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URL:https://urait.ru/bcode/5105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1054" TargetMode="External"/><Relationship Id="rId5" Type="http://schemas.openxmlformats.org/officeDocument/2006/relationships/hyperlink" Target="https://urait.ru/bcode/51286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3</cp:revision>
  <dcterms:created xsi:type="dcterms:W3CDTF">2023-09-16T12:02:00Z</dcterms:created>
  <dcterms:modified xsi:type="dcterms:W3CDTF">2023-09-23T14:53:00Z</dcterms:modified>
</cp:coreProperties>
</file>